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 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принятых  локальных актах по вопросам коррупции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3483" w:rsidRPr="00B2136F" w:rsidRDefault="00DA4E9A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коррупции  были приняты следующие локальные акты:</w:t>
      </w:r>
    </w:p>
    <w:p w:rsidR="00DA4E9A" w:rsidRPr="00DA4E9A" w:rsidRDefault="00233483" w:rsidP="00DA4E9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Start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spellStart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Группе и мероприятиях </w:t>
      </w:r>
      <w:proofErr w:type="spellStart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233483" w:rsidRPr="00DA4E9A" w:rsidRDefault="00233483" w:rsidP="00DA4E9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proofErr w:type="spellStart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группе по противодействию коррупции в 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DA4E9A" w:rsidRDefault="00233483" w:rsidP="00DA4E9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proofErr w:type="spellStart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в 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201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году;</w:t>
      </w:r>
    </w:p>
    <w:p w:rsidR="00233483" w:rsidRPr="00DA4E9A" w:rsidRDefault="00233483" w:rsidP="00DA4E9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</w:t>
      </w:r>
      <w:proofErr w:type="gramStart"/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33483" w:rsidRPr="00DA4E9A" w:rsidRDefault="00233483" w:rsidP="00DA4E9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этического поведения руководителя и работников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CA087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CA0875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2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14" w:dyaOrig="7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9.75pt" o:ole="">
            <v:imagedata r:id="rId7" o:title=""/>
          </v:shape>
          <o:OLEObject Type="Embed" ProgID="PBrush" ShapeID="_x0000_i1025" DrawAspect="Content" ObjectID="_1660747635" r:id="rId8"/>
        </w:object>
      </w:r>
    </w:p>
    <w:p w:rsidR="00CA0875" w:rsidRPr="00F6152D" w:rsidRDefault="00CA0875" w:rsidP="00CA0875">
      <w:pPr>
        <w:keepNext/>
        <w:spacing w:after="0" w:line="360" w:lineRule="auto"/>
        <w:ind w:left="708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 И НАУКИ РД</w:t>
      </w:r>
    </w:p>
    <w:p w:rsidR="00CA0875" w:rsidRPr="00F6152D" w:rsidRDefault="00CA0875" w:rsidP="00CA087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«БУЙНАКСКИЙ    РАЙОН»</w:t>
      </w:r>
    </w:p>
    <w:p w:rsidR="00CA0875" w:rsidRPr="00F6152D" w:rsidRDefault="00CA0875" w:rsidP="00CA0875">
      <w:pPr>
        <w:keepNext/>
        <w:spacing w:after="0" w:line="360" w:lineRule="auto"/>
        <w:ind w:left="-540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F61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«ХАЛИМБЕКАУЛЬСКАЯ  СРЕДНЯЯ   ОБЩЕОБРАЗОВАТЕЛЬНАЯ  ШКОЛА</w:t>
      </w:r>
    </w:p>
    <w:p w:rsidR="00CA0875" w:rsidRPr="00F6152D" w:rsidRDefault="00CA0875" w:rsidP="00CA0875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Героя России </w:t>
      </w:r>
      <w:proofErr w:type="spellStart"/>
      <w:r w:rsidRPr="00F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Аскерова</w:t>
      </w:r>
      <w:proofErr w:type="spellEnd"/>
      <w:r w:rsidRPr="00F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А.М.»</w:t>
      </w:r>
    </w:p>
    <w:p w:rsidR="00CA0875" w:rsidRPr="00344569" w:rsidRDefault="00CA0875" w:rsidP="00CA08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368201,РД, Буйнакский район, с. </w:t>
      </w:r>
      <w:proofErr w:type="spellStart"/>
      <w:r w:rsidRPr="00344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Pr="0034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тел. </w:t>
      </w:r>
      <w:r w:rsidRPr="00344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8-928 803 98 55</w:t>
      </w:r>
    </w:p>
    <w:p w:rsidR="00CA0875" w:rsidRPr="00344569" w:rsidRDefault="00CA0875" w:rsidP="00CA0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5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44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45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4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344569">
          <w:rPr>
            <w:rStyle w:val="a4"/>
            <w:sz w:val="24"/>
            <w:szCs w:val="24"/>
            <w:bdr w:val="none" w:sz="0" w:space="0" w:color="auto" w:frame="1"/>
            <w:shd w:val="clear" w:color="auto" w:fill="FFFFFF"/>
          </w:rPr>
          <w:t>school_2000@bk.ru</w:t>
        </w:r>
      </w:hyperlink>
      <w:r w:rsidRPr="0034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сайта: </w:t>
      </w:r>
      <w:r w:rsidRPr="0034456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4456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44569">
        <w:rPr>
          <w:rFonts w:ascii="Times New Roman" w:hAnsi="Times New Roman" w:cs="Times New Roman"/>
          <w:sz w:val="24"/>
          <w:szCs w:val="24"/>
          <w:lang w:val="en-US"/>
        </w:rPr>
        <w:t>halimbekaul</w:t>
      </w:r>
      <w:proofErr w:type="spellEnd"/>
      <w:r w:rsidRPr="003445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44569">
        <w:rPr>
          <w:rFonts w:ascii="Times New Roman" w:hAnsi="Times New Roman" w:cs="Times New Roman"/>
          <w:sz w:val="24"/>
          <w:szCs w:val="24"/>
          <w:lang w:val="en-US"/>
        </w:rPr>
        <w:t>dagschool</w:t>
      </w:r>
      <w:proofErr w:type="spellEnd"/>
      <w:r w:rsidRPr="00344569">
        <w:rPr>
          <w:rFonts w:ascii="Times New Roman" w:hAnsi="Times New Roman" w:cs="Times New Roman"/>
          <w:sz w:val="24"/>
          <w:szCs w:val="24"/>
        </w:rPr>
        <w:t>.</w:t>
      </w:r>
      <w:r w:rsidRPr="00344569">
        <w:rPr>
          <w:sz w:val="24"/>
          <w:szCs w:val="24"/>
        </w:rPr>
        <w:t xml:space="preserve"> </w:t>
      </w:r>
      <w:proofErr w:type="spellStart"/>
      <w:r w:rsidRPr="0034456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344569">
        <w:rPr>
          <w:rFonts w:ascii="Times New Roman" w:hAnsi="Times New Roman" w:cs="Times New Roman"/>
          <w:sz w:val="24"/>
          <w:szCs w:val="24"/>
        </w:rPr>
        <w:t>/</w:t>
      </w:r>
    </w:p>
    <w:p w:rsidR="00CA0875" w:rsidRPr="00344569" w:rsidRDefault="00CA0875" w:rsidP="00CA0875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Pr="00344569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30 августа </w:t>
      </w:r>
      <w:r w:rsidRPr="00344569">
        <w:rPr>
          <w:sz w:val="24"/>
          <w:szCs w:val="24"/>
        </w:rPr>
        <w:t>20</w:t>
      </w:r>
      <w:r w:rsidR="00B078C7">
        <w:rPr>
          <w:sz w:val="24"/>
          <w:szCs w:val="24"/>
        </w:rPr>
        <w:t>20</w:t>
      </w:r>
      <w:r w:rsidRPr="00344569">
        <w:rPr>
          <w:sz w:val="24"/>
          <w:szCs w:val="24"/>
        </w:rPr>
        <w:t>г.</w:t>
      </w:r>
    </w:p>
    <w:p w:rsidR="00233483" w:rsidRPr="00B2136F" w:rsidRDefault="00233483" w:rsidP="00CA0875">
      <w:pPr>
        <w:shd w:val="clear" w:color="auto" w:fill="FFFFFF"/>
        <w:spacing w:before="150" w:after="15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Группе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мероприятиях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483" w:rsidRPr="00B2136F" w:rsidRDefault="00233483" w:rsidP="00CA0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17.07.2009 № 172-ФЗ «Об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 постановления Правительства Российской Федерации от 26.02.2010 № 96 «Об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  с целью совершенствования работы по противодействию коррупции в 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233483" w:rsidRPr="00B2136F" w:rsidRDefault="00233483" w:rsidP="00CA087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233483" w:rsidRPr="00B2136F" w:rsidRDefault="00233483" w:rsidP="002334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группе по противодействию коррупции в 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233483" w:rsidRPr="00B2136F" w:rsidRDefault="00233483" w:rsidP="002334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равленности в 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2018-2019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№ 2).</w:t>
      </w:r>
    </w:p>
    <w:p w:rsidR="00233483" w:rsidRPr="00CA0875" w:rsidRDefault="00233483" w:rsidP="00CA08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Правила этического поведения руководителя и работников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3).</w:t>
      </w:r>
    </w:p>
    <w:p w:rsidR="00233483" w:rsidRPr="00B2136F" w:rsidRDefault="00233483" w:rsidP="0023348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рабочую Группу в следующем составе: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брагимова Ш.Ш.,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CA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233483" w:rsidRPr="00B2136F" w:rsidRDefault="00CA0875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Б.В.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директора по УВР,</w:t>
      </w:r>
    </w:p>
    <w:p w:rsidR="00233483" w:rsidRPr="00B2136F" w:rsidRDefault="00CA0875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Килясханова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У.Г. 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директора по ВР,</w:t>
      </w:r>
    </w:p>
    <w:p w:rsidR="00233483" w:rsidRPr="00B2136F" w:rsidRDefault="00CA0875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Н.Х.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завхоз.</w:t>
      </w:r>
    </w:p>
    <w:p w:rsidR="00233483" w:rsidRPr="00B2136F" w:rsidRDefault="00233483" w:rsidP="0023348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3483" w:rsidRPr="00B2136F" w:rsidRDefault="00CA0875" w:rsidP="00CA0875">
      <w:pPr>
        <w:shd w:val="clear" w:color="auto" w:fill="FFFFFF"/>
        <w:spacing w:before="150" w:after="15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___________________Ибрагимова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Ш.Ш.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875" w:rsidRDefault="00CA0875" w:rsidP="0023348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5" w:rsidRDefault="00CA0875" w:rsidP="0023348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83" w:rsidRPr="00B2136F" w:rsidRDefault="00233483" w:rsidP="0023348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приказу</w:t>
      </w:r>
    </w:p>
    <w:p w:rsidR="00233483" w:rsidRPr="00B2136F" w:rsidRDefault="00CA0875" w:rsidP="0023348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августа 201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9г.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233483" w:rsidRPr="00B2136F" w:rsidRDefault="00CA0875" w:rsidP="00CA087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233483" w:rsidRPr="00B2136F" w:rsidTr="002334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33483" w:rsidRPr="00B2136F" w:rsidTr="002334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_________________Ибрагимова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Ш.Ш.</w:t>
            </w:r>
          </w:p>
        </w:tc>
      </w:tr>
      <w:tr w:rsidR="00233483" w:rsidRPr="00B2136F" w:rsidTr="002334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483" w:rsidRPr="00B2136F" w:rsidTr="002334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A43542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B07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B07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B07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233483"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33483" w:rsidRPr="00B2136F" w:rsidRDefault="00233483" w:rsidP="00B0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 (приказ 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«30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»авгу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ста20</w:t>
            </w:r>
            <w:r w:rsidR="00B078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</w:tbl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078C7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группе по противодействию коррупции</w:t>
      </w:r>
      <w:r w:rsidR="00A4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4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A4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3483" w:rsidRPr="00B2136F" w:rsidRDefault="00A43542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A43542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78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3483"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муниципальном бюджетном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 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задачи, основные принципы противодействия коррупции и меры предупреждения коррупционных правонарушений.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 по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специалистов по выявлению и описанию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коррупционное правонарушение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распространению;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 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рабочая Группа)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 органов государственной власти в процессе реализации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Правовую основу деятельности рабочей Группы составляют Конституция Российской Федерации, нормативные правовые акты иных федеральных органов государственной власти, Устав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ОСНОВНЕ ПРИНЦИПЫ ПРОТИВОДЕЙСТВИЯ КОРРУПЦИИ.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Противодействие коррупции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следующих основных принципов: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приоритета профилактических мер, направленных на недопущение формирования причин и условий, порождающих коррупцию;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приоритета защиты прав и законных интересов физических и юридических лиц;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взаимодействия с общественными объединениями и гражданами.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принципы деятельности рабочей группы:</w:t>
      </w:r>
    </w:p>
    <w:p w:rsidR="00233483" w:rsidRPr="00B2136F" w:rsidRDefault="00233483" w:rsidP="002334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233483" w:rsidRPr="00B2136F" w:rsidRDefault="00233483" w:rsidP="002334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233483" w:rsidRPr="00B2136F" w:rsidRDefault="00233483" w:rsidP="002334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деятельности</w:t>
      </w:r>
    </w:p>
    <w:p w:rsidR="00233483" w:rsidRPr="00B2136F" w:rsidRDefault="00233483" w:rsidP="002334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</w:p>
    <w:p w:rsidR="00233483" w:rsidRPr="00B2136F" w:rsidRDefault="00233483" w:rsidP="002334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политических, организационных, информационно – пропагандистских, социально- экономических, правовых, специальных и иных мер;</w:t>
      </w:r>
      <w:proofErr w:type="gramEnd"/>
    </w:p>
    <w:p w:rsidR="00233483" w:rsidRPr="00B2136F" w:rsidRDefault="00233483" w:rsidP="002334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коррупции;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3.ОСНОВНЫЕ МЕРЫ ПРЕДУПРЕЖДЕНИЯ КОРРУПЦИОННЫХ ПРАВОНАРУШЕНИЙ.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233483" w:rsidRPr="00B2136F" w:rsidRDefault="00233483" w:rsidP="0023348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233483" w:rsidRPr="00B2136F" w:rsidRDefault="00233483" w:rsidP="0023348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(или) их проектов;</w:t>
      </w:r>
    </w:p>
    <w:p w:rsidR="00233483" w:rsidRPr="00B2136F" w:rsidRDefault="00233483" w:rsidP="0023348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233483" w:rsidRPr="00B2136F" w:rsidRDefault="00233483" w:rsidP="0023348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меры, предусмотренные законодательством Российской Федерации.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Разработка и принятие плана мероприятий по реализации стратегии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законодательством.</w:t>
      </w:r>
    </w:p>
    <w:p w:rsidR="00DA4E9A" w:rsidRPr="00B2136F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АНТИКОРРУПЦИОННАЯ ЭКСПЕРТИЗА ПРАВОВЫХ АКТОВ И (ИЛИ) ИХ ПРОЕКТОВ.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(или) их проектов принимается директором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достаточных оснований предполагать о присутствии в правовых актах или их проектах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3 Граждане (обучающиеся, родители обучающихся, работники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обратиться к председателю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по противодействию коррупции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обращением о проведении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  <w:proofErr w:type="gramEnd"/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АНТИКОРРУПЦИОННОЕ ОБРАЗОВАНИЕ И ПРОПАГАНДА.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Для решения задач по формированию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по противодействию коррупции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по недопущению фактов вымогательства и получения денежных сре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по порядку привлечения внебюджетных средств и их целевому использованию.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Усиление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документов строгой отчетности.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Анализ о состоянии работы и мерах по предупреждению коррупционных правонарушений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анонимного анкетирования обучающихся и их родителей на предмет выявления фактов коррупционных правонарушений и обобщение вопроса на заседании Рабочей группы по реализации стратегии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Анализ заявлений, обращений граждан на предмет наличия в них информации о фактах коррупции в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по результатам проверок организационных мер, направленных на предупреждение подобных фактов.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ОСНОВНЫЕ ЗАДАЧИ И ФУНКЦИИ РАБОЧЕЙ ГРУППЫ.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8.1. Основными задачами рабочей Группы являются:</w:t>
      </w:r>
    </w:p>
    <w:p w:rsidR="00233483" w:rsidRPr="00B2136F" w:rsidRDefault="00233483" w:rsidP="0023348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рекомендаций для принятия решений по вопросам противодействия коррупции;</w:t>
      </w:r>
    </w:p>
    <w:p w:rsidR="00233483" w:rsidRPr="00B2136F" w:rsidRDefault="00233483" w:rsidP="0023348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предложений, направленных на устранение причин и условий, порождающих коррупцию;</w:t>
      </w:r>
    </w:p>
    <w:p w:rsidR="00233483" w:rsidRPr="00B2136F" w:rsidRDefault="00233483" w:rsidP="0023348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своевременностью решения вопросов, содержащихся в обращениях граждан;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Основные функции рабочей Группы являются:</w:t>
      </w:r>
    </w:p>
    <w:p w:rsidR="00233483" w:rsidRPr="00B2136F" w:rsidRDefault="00233483" w:rsidP="00233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основных направлений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233483" w:rsidRPr="00B2136F" w:rsidRDefault="00233483" w:rsidP="00233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реализации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оценка их эффективности, осуществление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их реализации;</w:t>
      </w:r>
    </w:p>
    <w:p w:rsidR="00233483" w:rsidRPr="00B2136F" w:rsidRDefault="00233483" w:rsidP="00233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рассмотрении заключений, составленных по результатам проведения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экспертиз;</w:t>
      </w:r>
    </w:p>
    <w:p w:rsidR="00233483" w:rsidRPr="00B2136F" w:rsidRDefault="00233483" w:rsidP="00233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решений по вопросам, входящим в компетенцию рабочей Группы;</w:t>
      </w:r>
    </w:p>
    <w:p w:rsidR="00233483" w:rsidRPr="00B2136F" w:rsidRDefault="00233483" w:rsidP="00233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организации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пропаганды;</w:t>
      </w:r>
    </w:p>
    <w:p w:rsidR="00233483" w:rsidRPr="00B2136F" w:rsidRDefault="00233483" w:rsidP="0023348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установленном порядке предложений по вопросам борьбы с коррупцией;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РАБОТЫ РАБОЧЕЙ ГРУППЫ.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Работа комиссии осуществляется на плановой основе;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План работы формируется на основании предложений, внесенных исходя из складывающейся ситуации и обстановки;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План составляется на учебный год и утверждается на заседании рабочей Группы;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Работой рабочей Группы руководит Председатель рабочей Группы;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9.5.Заседания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рабочей Группы утверждаются Председателем рабочей Группы.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9.6.Заседания рабочей Группы ведет Председатель рабочей Группы, а в его отсутствие по его поручению заместитель председателя рабочей Группы;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9.7.Присутствие на заседаниях рабочей Группы членов рабочей Группы обязательно.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членом рабочей Группы своих полномочий в рабочей Группы иным должностным лицам не допускаются.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присутствия члена рабочей Группы на заседании он обязан заблаговременно известить об этом Председателя рабочей Группы. Лицо, исполняющее обязанности должностного лица, являющегося членом рабочей Группы, принимают участие в заседании рабочей Группы с правом совещательного голоса. Заседание рабочей Группы считается правомочным, если на нем присутствует более половины ее членов. В зависимости от рассматриваемых вопросов к участию в заседаниях Рабочей группы могут привлекаться иные лица.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9.9. Решения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9.10. 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приказа директора </w:t>
      </w:r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рабочей Группы доводятся до сведения всех заинтересованных лиц, органов и организаций.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внеочередного заседания рабочей Группы является информация о факте коррупции в образовательном учреждение, полученная директором </w:t>
      </w:r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правоохранительных органов, судебных или иных государственных органов, от организаций, должностных лиц или граждан.</w:t>
      </w:r>
      <w:proofErr w:type="gramEnd"/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9.14. Информация, указанная в пункте 9.13.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По результатам проведения внеочередного заедания, рабочая Группа предлагает принять решение о проведении служебной проверки работника структурного подразделения, в котором зафиксирован факт коррупции.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СОСТАВ РАБОЧЕЙ ГРУППЫ.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Председатель рабочей Группы:</w:t>
      </w:r>
    </w:p>
    <w:p w:rsidR="00233483" w:rsidRPr="00B2136F" w:rsidRDefault="00233483" w:rsidP="00233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 регламент рассмотрения вопросов на заседаниях рабочей Группы;</w:t>
      </w:r>
    </w:p>
    <w:p w:rsidR="00233483" w:rsidRPr="00B2136F" w:rsidRDefault="00233483" w:rsidP="00233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заседания рабочей Группы, представленную ответственным секретарем рабочей Группы;</w:t>
      </w:r>
    </w:p>
    <w:p w:rsidR="00233483" w:rsidRPr="00B2136F" w:rsidRDefault="00233483" w:rsidP="00233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рабочей Группы и дает поручения по подготовке вопросов для рассмотрения на заседаниях рабочей Группы;</w:t>
      </w:r>
    </w:p>
    <w:p w:rsidR="00233483" w:rsidRPr="00B2136F" w:rsidRDefault="00233483" w:rsidP="00233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Группы, утверждает реестр независимых экспертов (консультантов) рабочей Группы:</w:t>
      </w:r>
    </w:p>
    <w:p w:rsidR="00233483" w:rsidRPr="00B2136F" w:rsidRDefault="00233483" w:rsidP="0023348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годовой план работы рабочей Группы;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Ответственный секретарь рабочей Группы: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письма, поступившие для рассмотрения на заседаниях комиссии рабочей Группы;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рабочей Группы;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заседаний рабочей Группы;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ведение протоколов заседаний рабочей Группы;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членов рабочей Группы информацию о дате, времени и месте проведения очередного (внеочередного) заседания рабочей Группы;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учет, контроль исполнения и хранение протоколов и решений рабочей Группы с сопроводительными материалами;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подготовку проекта годового плана работы Рабочей Группы и представляет его на утверждение председателю рабочей Группы;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противодействия коррупции;</w:t>
      </w:r>
    </w:p>
    <w:p w:rsidR="00233483" w:rsidRPr="00B2136F" w:rsidRDefault="00233483" w:rsidP="0023348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информационное, организационно–техническое и экспертное обеспечение деятельности рабочей Группы;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командировка, служебное задание).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233483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_________________Ибрагимова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Ш.Ш.</w:t>
            </w:r>
          </w:p>
        </w:tc>
      </w:tr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«30» августа 201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DA4E9A" w:rsidRPr="00B2136F" w:rsidRDefault="00DA4E9A" w:rsidP="00F2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 (приказ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«30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»авгу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ста201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9г.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</w:tbl>
    <w:p w:rsidR="00DA4E9A" w:rsidRPr="00B2136F" w:rsidRDefault="00DA4E9A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542" w:rsidRPr="003B7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43542" w:rsidRPr="003B7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proofErr w:type="spellStart"/>
      <w:r w:rsidR="00A43542" w:rsidRPr="003B7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Халимбекаульская</w:t>
      </w:r>
      <w:proofErr w:type="spellEnd"/>
      <w:r w:rsidR="00A43542" w:rsidRPr="003B7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201</w:t>
      </w:r>
      <w:r w:rsidR="00F2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43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2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положения: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План работы по противодействию коррупции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основании: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Федерального закона от 25.12.2008 № 273-ФЗ «О противодействии коррупции»;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закона от 17.07.2009 № 172-ФЗ «Об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постановления Правительства Российской Федерации от 26.02.2010 № 96 «Об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актов.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План определяет основные направления реализации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proofErr w:type="gram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и перечень программных мероприятий, направленных на противодействие коррупции в ОУ.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Ведущие цели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недопущение предпосылок, исключение возможности фактов коррупции в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Для достижения указанных целей требуется решение следующих задач: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предупреждение коррупционных правонарушений;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оптимизация и конкретизация полномочий должностных лиц;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участников образовательного процесса;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неотвратимости ответственности за совершение коррупционных правонарушений;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повышение эффективности управления, качества и </w:t>
      </w: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школой образовательных услуг;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реализации прав граждан на доступ к информации о деятельности школы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Ожидаемые результаты реализации Плана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эффективности управления, качества и доступности предоставляемых образовательных услуг;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доверия граждан к деятельности администрации школы.</w:t>
      </w:r>
    </w:p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Плана в</w:t>
      </w:r>
      <w:r w:rsidR="00A43542" w:rsidRP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A43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школы.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мероприятий  </w:t>
      </w:r>
      <w:proofErr w:type="spellStart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направленности в </w:t>
      </w:r>
      <w:r w:rsidR="00A43542" w:rsidRPr="00DA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43542" w:rsidRPr="00DA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proofErr w:type="spellStart"/>
      <w:r w:rsidR="00A43542" w:rsidRPr="00DA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Халимбекаульская</w:t>
      </w:r>
      <w:proofErr w:type="spellEnd"/>
      <w:r w:rsidR="00A43542" w:rsidRPr="00DA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tbl>
      <w:tblPr>
        <w:tblW w:w="0" w:type="auto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1485"/>
        <w:gridCol w:w="3755"/>
        <w:gridCol w:w="431"/>
        <w:gridCol w:w="1919"/>
        <w:gridCol w:w="349"/>
        <w:gridCol w:w="141"/>
        <w:gridCol w:w="1849"/>
        <w:gridCol w:w="210"/>
      </w:tblGrid>
      <w:tr w:rsidR="00233483" w:rsidRPr="00B2136F" w:rsidTr="00A43542">
        <w:tc>
          <w:tcPr>
            <w:tcW w:w="19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3483" w:rsidRPr="00B2136F" w:rsidTr="00A43542">
        <w:tc>
          <w:tcPr>
            <w:tcW w:w="10564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4E9A" w:rsidRPr="00DA4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DA4E9A" w:rsidRPr="00DA4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 «</w:t>
            </w:r>
            <w:proofErr w:type="spellStart"/>
            <w:r w:rsidR="00DA4E9A" w:rsidRPr="00DA4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DA4E9A" w:rsidRPr="00DA4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СОШ»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директором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личного приема граждан директором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 и по итогам отчетных периодов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Собрание трудового коллектива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процедур: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аттестация педагогов школы;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мониторинговые исследования в сфере образования;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статистические наблюдения;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самоанализ деятельности школы;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системы информирования управления образованием, общественности, родителей о качестве образования в школе;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Февраль-май, июнь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Администрация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с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директора по ВР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 и перевода  обучающихся из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33483" w:rsidRPr="00B2136F" w:rsidTr="00A43542">
        <w:tc>
          <w:tcPr>
            <w:tcW w:w="1035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открытых дверей 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с условиями поступления в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и обучения в ней.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первоклассников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директора по УВР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нормативно-правовой базы деятельности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A4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 март 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директора по УВР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Зам. директора по ВР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персональной ответственности работников 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неправомерное принятие решения в рамках своих полномочий.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принимающих должных мер по обеспечению исполнения </w:t>
            </w:r>
            <w:proofErr w:type="spell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1035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 «Нет коррупции!».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Социальный педагог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</w:t>
            </w:r>
            <w:proofErr w:type="spell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 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права.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-Я- гражданин.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-Потребности и желания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Февраль-май 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родительских собраний на тему «Защита законных интересов несовершеннолетних от угроз, связанных с коррупцией»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пробле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коррупции среди работников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анализ исполнения Плана мероприятий противодействия коррупции в 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 w:rsidR="00DA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1035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 обучающихся.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вновь принятых сотрудников с распоряжениями администрации гимназии.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завхоз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A43542">
        <w:tc>
          <w:tcPr>
            <w:tcW w:w="10354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ОУ правовых актов </w:t>
            </w:r>
            <w:proofErr w:type="spellStart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483" w:rsidRPr="00B2136F" w:rsidTr="00DA4E9A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школы</w:t>
            </w:r>
          </w:p>
        </w:tc>
        <w:tc>
          <w:tcPr>
            <w:tcW w:w="24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3483" w:rsidRPr="00B2136F" w:rsidRDefault="00233483" w:rsidP="002334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3483" w:rsidRPr="00B2136F" w:rsidRDefault="00233483" w:rsidP="00233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E9A" w:rsidRDefault="00DA4E9A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9A" w:rsidRDefault="00DA4E9A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_________________Ибрагимова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Ш.Ш.</w:t>
            </w:r>
          </w:p>
        </w:tc>
      </w:tr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E9A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E9A" w:rsidRPr="00B2136F" w:rsidRDefault="00DA4E9A" w:rsidP="00F2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«30» августа 201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DA4E9A" w:rsidRPr="00B2136F" w:rsidRDefault="00DA4E9A" w:rsidP="00F2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 (приказ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«30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»авгу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9г.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</w:tbl>
    <w:p w:rsidR="00DA4E9A" w:rsidRDefault="00DA4E9A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E9A" w:rsidRDefault="00DA4E9A" w:rsidP="00DA4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ЭТИЧЕСКОГО ПОВЕДЕНИЯ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РУКОВОДИТЕЛЯ И РАБОТНИКОВ 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078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Настоящие Правила представляют собой основы поведения руководителя и работников 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им надлежит руководствоваться при исполнении должностных обязанностей.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Руководитель и работники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сознавая ответственность перед государством, обществом и гражданами, призваны: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руководителя, работников 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свою деятельность в пределах своих полномочий;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уведомлять представителя нанимателя (работодателя), органы прокуратуры или другие государственные органы обо всех случаях обращения к работникам 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лиц в целях склонения к совершению коррупционных правонарушений;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нормы служебной, профессиональной этики и правила делового поведения;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корректность и внимательность в обращении с гражданами и должностными лицами;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л) воздерживаться от поведения, которое могло бы вызвать сомнение в объективном исполнении руководителем и работниками</w:t>
      </w:r>
      <w:r w:rsidR="00DA4E9A" w:rsidRP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F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A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обязанностей, а также избегать конфликтных ситуаций, способных нанести ущерб их репутации или авторитету;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использовать служебное положение для оказания влияния на деятельность муниципальных органов, организаций, должностных лиц, муниципальных служащих и граждан при решении вопросов личного характера;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воздерживаться от публичных высказываний, суждений и оценок в отношении деятельности муниципальных органов, их руководителей, если это не входит в должностные обязанности руководителя и работников </w:t>
      </w:r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078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Халимбекаульская</w:t>
      </w:r>
      <w:proofErr w:type="spellEnd"/>
      <w:r w:rsidR="00D7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соблюдать установленные в государственном органе правила публичных выступлений и предоставления служебной информации;</w:t>
      </w:r>
    </w:p>
    <w:p w:rsidR="00233483" w:rsidRPr="00B2136F" w:rsidRDefault="00233483" w:rsidP="0023348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2136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информации.</w:t>
      </w:r>
    </w:p>
    <w:p w:rsidR="00233483" w:rsidRPr="00B2136F" w:rsidRDefault="000F3937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474747" stroked="f"/>
        </w:pict>
      </w:r>
    </w:p>
    <w:p w:rsidR="00233483" w:rsidRPr="00B2136F" w:rsidRDefault="000F3937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474747" stroked="f"/>
        </w:pict>
      </w: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9A" w:rsidRDefault="00DA4E9A" w:rsidP="002334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80" w:rsidRDefault="00720280"/>
    <w:p w:rsidR="003B7DC2" w:rsidRDefault="003B7DC2"/>
    <w:p w:rsidR="00F24F83" w:rsidRDefault="00F24F83"/>
    <w:p w:rsidR="00F24F83" w:rsidRDefault="00F24F83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3B7DC2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DC2" w:rsidRPr="00B2136F" w:rsidRDefault="003B7DC2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</w:tc>
      </w:tr>
      <w:tr w:rsidR="003B7DC2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DC2" w:rsidRPr="00B2136F" w:rsidRDefault="003B7DC2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_________________Ибрагимова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Ш.Ш.</w:t>
            </w:r>
          </w:p>
        </w:tc>
      </w:tr>
      <w:tr w:rsidR="003B7DC2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DC2" w:rsidRPr="00B2136F" w:rsidRDefault="003B7DC2" w:rsidP="00F24F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DC2" w:rsidRPr="00B2136F" w:rsidTr="00F24F83">
        <w:tc>
          <w:tcPr>
            <w:tcW w:w="9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DC2" w:rsidRPr="00B2136F" w:rsidRDefault="003B7DC2" w:rsidP="00F2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«30» августа 201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9г.</w:t>
            </w:r>
          </w:p>
          <w:p w:rsidR="003B7DC2" w:rsidRPr="00B2136F" w:rsidRDefault="003B7DC2" w:rsidP="00F2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 (приказ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«30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»авгу</w:t>
            </w:r>
            <w:r w:rsidR="00F24F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ста2019г.</w:t>
            </w:r>
            <w:r w:rsidRPr="00B213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</w:tbl>
    <w:p w:rsidR="003B7DC2" w:rsidRDefault="003B7DC2" w:rsidP="003B7DC2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B7DC2" w:rsidRPr="0009433D" w:rsidRDefault="003B7DC2" w:rsidP="003B7DC2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ПОЛОЖЕНИЕ</w:t>
      </w:r>
    </w:p>
    <w:p w:rsidR="003B7DC2" w:rsidRPr="0009433D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33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9433D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 между участниками образовательных отношений  М</w:t>
      </w:r>
      <w:r w:rsidR="00F24F83">
        <w:rPr>
          <w:rFonts w:ascii="Times New Roman" w:hAnsi="Times New Roman" w:cs="Times New Roman"/>
          <w:sz w:val="24"/>
          <w:szCs w:val="24"/>
        </w:rPr>
        <w:t>Б</w:t>
      </w:r>
      <w:r w:rsidRPr="0009433D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09433D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09433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B7DC2" w:rsidRPr="0009433D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3B7DC2" w:rsidRPr="0009433D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1.1.Положение о комиссии по урегулированию споров между участниками образовательных отношений (далее – Положение) разработано на основе следующих нормативных документов:  статьи 45, 47 Федерального закона «Об образовании в Российской Федерации» (от 29.12.2012 № 273-ФЗ);  Трудового кодекса Российской Федерации от 30.12.2001 N197-ФЗ (редакция от 23.07.2013 с изменениями и дополнениями от 01.09.2013).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F24F83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433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>алимбекаульская</w:t>
      </w:r>
      <w:proofErr w:type="spellEnd"/>
      <w:r w:rsidRPr="0009433D">
        <w:rPr>
          <w:rFonts w:ascii="Times New Roman" w:hAnsi="Times New Roman" w:cs="Times New Roman"/>
          <w:sz w:val="24"/>
          <w:szCs w:val="24"/>
        </w:rPr>
        <w:t xml:space="preserve"> СОШ» (далее – Комиссия): педагогами, сотрудниками образовательной организации, обучающимися, родителями (законными представителями)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1.3.Комиссия в своей деятельности руководствуется Федеральным законом «Об образовании в Российской Федерации», Уставом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F24F8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AA0F3D">
        <w:rPr>
          <w:rFonts w:ascii="Times New Roman" w:hAnsi="Times New Roman" w:cs="Times New Roman"/>
        </w:rPr>
        <w:t>«</w:t>
      </w:r>
      <w:proofErr w:type="spellStart"/>
      <w:r w:rsidRPr="00AA0F3D">
        <w:rPr>
          <w:rFonts w:ascii="Times New Roman" w:hAnsi="Times New Roman" w:cs="Times New Roman"/>
        </w:rPr>
        <w:t>Халимбекаульская</w:t>
      </w:r>
      <w:proofErr w:type="spellEnd"/>
      <w:r w:rsidRPr="00AA0F3D">
        <w:rPr>
          <w:rFonts w:ascii="Times New Roman" w:hAnsi="Times New Roman" w:cs="Times New Roman"/>
        </w:rPr>
        <w:t xml:space="preserve"> СОШ»</w:t>
      </w:r>
      <w:r w:rsidRPr="0009433D">
        <w:rPr>
          <w:rFonts w:ascii="Times New Roman" w:hAnsi="Times New Roman" w:cs="Times New Roman"/>
          <w:sz w:val="24"/>
          <w:szCs w:val="24"/>
        </w:rPr>
        <w:t xml:space="preserve"> и локальными актами образовательной организации.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1.4.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отношений, в том числе:  по вопросам реализации права учащихся на образование;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 обжалования решений о применении к учащимся дисциплинарного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взыскания; возникновения конфликта интересов педагогического работника;  применения локальных нормативных актов;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 применения трудового законодательства и иных нормативных правовых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актов, содержащих нормы трудового права, коллективного договора;  аттестации педагогических работников образовательной организации.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1.5.Конфликтная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2.Цель, задачи, принципы деятельности комиссии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2.1.Основной задачей комиссии 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решения в каждом конкретном случае.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2.2.Задачи комиссии:  урегулировать разногласия между участниками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отношений по вопросам реализации права на образование;  защитить права и законные интересы участников образовательных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отношений (учащихся, родителей (законных представителей) учащихся, педагогов); содействовать социальной реабилитации участников конфликтных и противоправных ситуаций с использованием восстановительных технологий, профилактике конфликтных ситуаций в образовательной организации в сфере образовательных отношений;  способствовать развитию бесконфликтного взаимодействия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2.3.Принципы деятельности Комиссии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2.3.1.Принцип гуманизма - человек является наивысшей ценностью, подразумевает уважение интересов всех участников спорной ситуации.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2.3.2.Принцип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2.3.3.Принцип компетентности - предполагает наличие определенных умений и навыков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 2.3.4.Принцип справедливости - наказание и иные меры при разрешении спорных и конфликтных ситуаций, должны быть справедливыми, то есть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  <w:proofErr w:type="gramEnd"/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t xml:space="preserve"> 3.Состав комиссии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3.1 .Комиссия по урегулированию споров между участниками образовательных отношений создаётся из равного числа представителей, родителей (законных представителей) несовершеннолетних учащихся, педагогического коллектива, совета образовательной организации сроком на один год.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3.2 .Общий состав комиссии не может быть менее семи человек.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3.3 .Делегирование в состав Комиссии представителей участников образовательных отношений из числа педагогического коллектива осуществляется собранием трудового коллектива образовательной организации путём открытого голосования. 3.4.Делегирование в состав Комиссии представителей участников образовательных отношений из числа родителей (законных представителей) учащихся осуществляется родительскими комитетами классов.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3.6. Персональный состав комиссии утверждается решением Педагогического Совета образовательной организации. Члены комиссии обязаны:  присутствовать на заседаниях комиссии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;</w:t>
      </w: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 принимать активное участие в рассмотрении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поданных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в устной или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письменной форме заявлений;  принимать решение по заявленному вопросу открытым голосованием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(решение считается принятым, если за него проголосовало большинство членов комиссии при присутствии не менее двух третей ее членов);  принимать своевременно решение, если не оговорены дополнительные сроки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рассмотрения заявления;  давать обоснованный ответ заявителю в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или письменной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форме в соответствии с пожеланием заявителя.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3.7.Срок полномочий Комиссии составляет один год.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3.8.Комиссия избирает из своего состава председателя и секретаря комиссии. 3.10.Члены Комиссии осуществляют свою деятельность на безвозмездной основе.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3.11.Досрочное прекращение полномочий члена Комиссии осуществляется:  на основании личного заявления члена Комиссии об исключении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состава;  по требованию не менее 2/3 членов Комиссии, выраженному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форме;  в случае отчисления из организации учащегося, родителем (законным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433D">
        <w:rPr>
          <w:rFonts w:ascii="Times New Roman" w:hAnsi="Times New Roman" w:cs="Times New Roman"/>
          <w:sz w:val="24"/>
          <w:szCs w:val="24"/>
        </w:rPr>
        <w:sym w:font="Symbol" w:char="F0B7"/>
      </w:r>
      <w:r w:rsidRPr="0009433D">
        <w:rPr>
          <w:rFonts w:ascii="Times New Roman" w:hAnsi="Times New Roman" w:cs="Times New Roman"/>
          <w:sz w:val="24"/>
          <w:szCs w:val="24"/>
        </w:rPr>
        <w:t xml:space="preserve"> представителем) которого является член Комиссии, или увольнения работника – члена Комиссии.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3.11.В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t xml:space="preserve">4.Организация деятельности комиссии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4.1 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5учебных дней с момента поступления такого обращения.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4.2 .Обращение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4.3 .Комиссия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4.4 .Заседание Комиссии считается правомочным, если на нем присутствовало не менее 3/4 членов Комиссии.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4.5 .Лицо,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4.6 .Для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4.7 .Комиссия принимает решение простым большинством голосов членов, присутствующих на заседании Комиссии.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4.8 .В случае </w:t>
      </w:r>
      <w:proofErr w:type="gramStart"/>
      <w:r w:rsidRPr="0009433D">
        <w:rPr>
          <w:rFonts w:ascii="Times New Roman" w:hAnsi="Times New Roman" w:cs="Times New Roman"/>
          <w:sz w:val="24"/>
          <w:szCs w:val="24"/>
        </w:rPr>
        <w:t>установления фактов нарушения прав участников образовательных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отношений,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4.9 .Если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4.10 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lastRenderedPageBreak/>
        <w:t xml:space="preserve">4.11 .Решение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дней со дня принятия решения.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4.12 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в течение 10 дней со дня принятия решения.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5. Права и обязанности комиссии по урегулированию споров между участниками образовательных отношений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33D">
        <w:rPr>
          <w:rFonts w:ascii="Times New Roman" w:hAnsi="Times New Roman" w:cs="Times New Roman"/>
          <w:sz w:val="24"/>
          <w:szCs w:val="24"/>
        </w:rPr>
        <w:t>5.1.Комиссия имеет право:  запрашивать дополнительную информацию, материалы для изучения сути рассматриваемого вопроса;  вызывать на заседание участников конфликтной ситуации лиц, способствующих оказать содействие для объективного рассмотрения существа заявления, приглашать специалистов;  требовать от администрации образовательной организации представления необходимых документов;  рекомендовать приостановить или отменить ранее принятые решения на основании изучения сути конфликта при согласии всех сторон;</w:t>
      </w:r>
      <w:proofErr w:type="gramEnd"/>
      <w:r w:rsidRPr="0009433D">
        <w:rPr>
          <w:rFonts w:ascii="Times New Roman" w:hAnsi="Times New Roman" w:cs="Times New Roman"/>
          <w:sz w:val="24"/>
          <w:szCs w:val="24"/>
        </w:rPr>
        <w:t xml:space="preserve">  рекомендовать внести изменения в нормативно-правовые акты школы с целью демократизации основ управления образовательной организации или расширением прав учащихся и их родителей (законных представителей).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5.2.Комиссия обязана:  принимать к рассмотрению заявления любого участника образовательного процесса при несогласии его с решением или действием руководителя, педагогического работника, сотрудника образовательной организации, учащегося, родителя (законного представителя);  принимать объективное решение по каждому спорному вопросу, относящемуся к ее компетенции.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6.Делопроизводство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6.1.Заседание комиссии по урегулированию споров между участниками образовательных отношений оформляются протоколом.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>6.2.Протоколы заседаний комиссии хранятся три года, входят в номенклатуру дел и передаются по акту.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6.3.Протоколы регистрируются председателем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6.4.Протоколы заседаний, «Журнал регистрации протоколов заседаний комиссии по урегулированию споров между участниками образовательных отношений» хранятся в кабинете директора образовательной организации.</w:t>
      </w:r>
    </w:p>
    <w:p w:rsidR="003B7DC2" w:rsidRPr="0009433D" w:rsidRDefault="003B7DC2" w:rsidP="003B7DC2">
      <w:pPr>
        <w:rPr>
          <w:rFonts w:ascii="Times New Roman" w:hAnsi="Times New Roman" w:cs="Times New Roman"/>
          <w:sz w:val="24"/>
          <w:szCs w:val="24"/>
        </w:rPr>
      </w:pPr>
      <w:r w:rsidRPr="0009433D">
        <w:rPr>
          <w:rFonts w:ascii="Times New Roman" w:hAnsi="Times New Roman" w:cs="Times New Roman"/>
          <w:sz w:val="24"/>
          <w:szCs w:val="24"/>
        </w:rPr>
        <w:t xml:space="preserve"> 6.5.Журнал регистрации протоколов заседаний пронумеровывается постранично, прошнуровывается, скрепляется печатью образовательного учреждения. 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 комиссии по урегулированию споров между участниками образовательных отношений М</w:t>
      </w:r>
      <w:r w:rsidR="005945B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педагогического коллектива</w:t>
      </w:r>
    </w:p>
    <w:p w:rsidR="003B7DC2" w:rsidRDefault="003B7DC2" w:rsidP="003B7DC2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3B7DC2" w:rsidRDefault="003B7DC2" w:rsidP="003B7DC2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З.А.</w:t>
      </w:r>
    </w:p>
    <w:p w:rsidR="003B7DC2" w:rsidRDefault="003B7DC2" w:rsidP="003B7DC2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родительской общественности</w:t>
      </w:r>
    </w:p>
    <w:p w:rsidR="003B7DC2" w:rsidRPr="00A15FA0" w:rsidRDefault="003B7DC2" w:rsidP="003B7DC2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FA0">
        <w:rPr>
          <w:rFonts w:ascii="Times New Roman" w:hAnsi="Times New Roman" w:cs="Times New Roman"/>
          <w:sz w:val="24"/>
          <w:szCs w:val="24"/>
        </w:rPr>
        <w:t>Хамаева</w:t>
      </w:r>
      <w:proofErr w:type="spellEnd"/>
      <w:r w:rsidRPr="00A1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FA0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3B7DC2" w:rsidRPr="00A15FA0" w:rsidRDefault="003B7DC2" w:rsidP="003B7DC2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FA0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A1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FA0">
        <w:rPr>
          <w:rFonts w:ascii="Times New Roman" w:hAnsi="Times New Roman" w:cs="Times New Roman"/>
          <w:sz w:val="24"/>
          <w:szCs w:val="24"/>
        </w:rPr>
        <w:t>Салихат</w:t>
      </w:r>
      <w:proofErr w:type="spellEnd"/>
    </w:p>
    <w:p w:rsidR="003B7DC2" w:rsidRDefault="003B7DC2" w:rsidP="003B7DC2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FA0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A15FA0">
        <w:rPr>
          <w:rFonts w:ascii="Times New Roman" w:hAnsi="Times New Roman" w:cs="Times New Roman"/>
          <w:sz w:val="24"/>
          <w:szCs w:val="24"/>
        </w:rPr>
        <w:t xml:space="preserve"> Аида</w:t>
      </w:r>
    </w:p>
    <w:p w:rsidR="003B7DC2" w:rsidRDefault="003B7DC2" w:rsidP="003B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ученического коллектива</w:t>
      </w:r>
    </w:p>
    <w:p w:rsidR="003B7DC2" w:rsidRPr="00A15FA0" w:rsidRDefault="003B7DC2" w:rsidP="003B7DC2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15FA0">
        <w:rPr>
          <w:rFonts w:ascii="Times New Roman" w:hAnsi="Times New Roman" w:cs="Times New Roman"/>
          <w:sz w:val="24"/>
          <w:szCs w:val="24"/>
        </w:rPr>
        <w:t>Набиева Диана</w:t>
      </w:r>
    </w:p>
    <w:p w:rsidR="003B7DC2" w:rsidRPr="00A15FA0" w:rsidRDefault="003B7DC2" w:rsidP="003B7DC2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FA0">
        <w:rPr>
          <w:rFonts w:ascii="Times New Roman" w:hAnsi="Times New Roman" w:cs="Times New Roman"/>
          <w:sz w:val="24"/>
          <w:szCs w:val="24"/>
        </w:rPr>
        <w:t>Койчакаев</w:t>
      </w:r>
      <w:proofErr w:type="spellEnd"/>
      <w:proofErr w:type="gramStart"/>
      <w:r w:rsidRPr="00A15FA0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15FA0">
        <w:rPr>
          <w:rFonts w:ascii="Times New Roman" w:hAnsi="Times New Roman" w:cs="Times New Roman"/>
          <w:sz w:val="24"/>
          <w:szCs w:val="24"/>
        </w:rPr>
        <w:t>ияв</w:t>
      </w:r>
    </w:p>
    <w:p w:rsidR="003B7DC2" w:rsidRPr="00A15FA0" w:rsidRDefault="003B7DC2" w:rsidP="003B7DC2">
      <w:pPr>
        <w:pStyle w:val="ab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15FA0">
        <w:rPr>
          <w:rFonts w:ascii="Times New Roman" w:hAnsi="Times New Roman" w:cs="Times New Roman"/>
          <w:sz w:val="24"/>
          <w:szCs w:val="24"/>
        </w:rPr>
        <w:t>Расулова Папу</w:t>
      </w:r>
    </w:p>
    <w:p w:rsidR="003B7DC2" w:rsidRDefault="003B7DC2"/>
    <w:sectPr w:rsidR="003B7DC2" w:rsidSect="00AF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DC" w:rsidRDefault="00525DDC" w:rsidP="00CA0875">
      <w:pPr>
        <w:spacing w:after="0" w:line="240" w:lineRule="auto"/>
      </w:pPr>
      <w:r>
        <w:separator/>
      </w:r>
    </w:p>
  </w:endnote>
  <w:endnote w:type="continuationSeparator" w:id="1">
    <w:p w:rsidR="00525DDC" w:rsidRDefault="00525DDC" w:rsidP="00CA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DC" w:rsidRDefault="00525DDC" w:rsidP="00CA0875">
      <w:pPr>
        <w:spacing w:after="0" w:line="240" w:lineRule="auto"/>
      </w:pPr>
      <w:r>
        <w:separator/>
      </w:r>
    </w:p>
  </w:footnote>
  <w:footnote w:type="continuationSeparator" w:id="1">
    <w:p w:rsidR="00525DDC" w:rsidRDefault="00525DDC" w:rsidP="00CA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B66"/>
    <w:multiLevelType w:val="multilevel"/>
    <w:tmpl w:val="0C84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D20B7"/>
    <w:multiLevelType w:val="multilevel"/>
    <w:tmpl w:val="6BA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17FBD"/>
    <w:multiLevelType w:val="multilevel"/>
    <w:tmpl w:val="87CC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5386E"/>
    <w:multiLevelType w:val="multilevel"/>
    <w:tmpl w:val="058C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66E8F"/>
    <w:multiLevelType w:val="multilevel"/>
    <w:tmpl w:val="649A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F4932"/>
    <w:multiLevelType w:val="multilevel"/>
    <w:tmpl w:val="81F4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C25AC"/>
    <w:multiLevelType w:val="multilevel"/>
    <w:tmpl w:val="DA7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720C2"/>
    <w:multiLevelType w:val="multilevel"/>
    <w:tmpl w:val="B1D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14645"/>
    <w:multiLevelType w:val="multilevel"/>
    <w:tmpl w:val="36A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062CE"/>
    <w:multiLevelType w:val="multilevel"/>
    <w:tmpl w:val="A8C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90336"/>
    <w:multiLevelType w:val="hybridMultilevel"/>
    <w:tmpl w:val="D78E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55671"/>
    <w:multiLevelType w:val="multilevel"/>
    <w:tmpl w:val="CD10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B2433"/>
    <w:multiLevelType w:val="multilevel"/>
    <w:tmpl w:val="DE8C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94475"/>
    <w:multiLevelType w:val="multilevel"/>
    <w:tmpl w:val="1C90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569C4"/>
    <w:multiLevelType w:val="hybridMultilevel"/>
    <w:tmpl w:val="1FF4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B380D"/>
    <w:multiLevelType w:val="multilevel"/>
    <w:tmpl w:val="147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F65B8"/>
    <w:multiLevelType w:val="multilevel"/>
    <w:tmpl w:val="101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55531"/>
    <w:multiLevelType w:val="multilevel"/>
    <w:tmpl w:val="08C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D4539"/>
    <w:multiLevelType w:val="multilevel"/>
    <w:tmpl w:val="A3D4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C7AE4"/>
    <w:multiLevelType w:val="multilevel"/>
    <w:tmpl w:val="9D36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73A91"/>
    <w:multiLevelType w:val="multilevel"/>
    <w:tmpl w:val="259E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6167B"/>
    <w:multiLevelType w:val="multilevel"/>
    <w:tmpl w:val="2D16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E3473"/>
    <w:multiLevelType w:val="multilevel"/>
    <w:tmpl w:val="A3C0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E1DC5"/>
    <w:multiLevelType w:val="hybridMultilevel"/>
    <w:tmpl w:val="11EC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9"/>
  </w:num>
  <w:num w:numId="5">
    <w:abstractNumId w:val="21"/>
  </w:num>
  <w:num w:numId="6">
    <w:abstractNumId w:val="20"/>
  </w:num>
  <w:num w:numId="7">
    <w:abstractNumId w:val="0"/>
  </w:num>
  <w:num w:numId="8">
    <w:abstractNumId w:val="7"/>
  </w:num>
  <w:num w:numId="9">
    <w:abstractNumId w:val="8"/>
  </w:num>
  <w:num w:numId="10">
    <w:abstractNumId w:val="15"/>
  </w:num>
  <w:num w:numId="11">
    <w:abstractNumId w:val="6"/>
  </w:num>
  <w:num w:numId="12">
    <w:abstractNumId w:val="2"/>
  </w:num>
  <w:num w:numId="13">
    <w:abstractNumId w:val="16"/>
  </w:num>
  <w:num w:numId="14">
    <w:abstractNumId w:val="11"/>
  </w:num>
  <w:num w:numId="15">
    <w:abstractNumId w:val="22"/>
  </w:num>
  <w:num w:numId="16">
    <w:abstractNumId w:val="5"/>
  </w:num>
  <w:num w:numId="17">
    <w:abstractNumId w:val="4"/>
  </w:num>
  <w:num w:numId="18">
    <w:abstractNumId w:val="18"/>
  </w:num>
  <w:num w:numId="19">
    <w:abstractNumId w:val="17"/>
  </w:num>
  <w:num w:numId="20">
    <w:abstractNumId w:val="3"/>
  </w:num>
  <w:num w:numId="21">
    <w:abstractNumId w:val="9"/>
  </w:num>
  <w:num w:numId="22">
    <w:abstractNumId w:val="14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280"/>
    <w:rsid w:val="00065D4B"/>
    <w:rsid w:val="000F3937"/>
    <w:rsid w:val="0014258A"/>
    <w:rsid w:val="00233483"/>
    <w:rsid w:val="003B7DC2"/>
    <w:rsid w:val="00525DDC"/>
    <w:rsid w:val="005945BD"/>
    <w:rsid w:val="00720280"/>
    <w:rsid w:val="0097113D"/>
    <w:rsid w:val="00A43542"/>
    <w:rsid w:val="00AF1016"/>
    <w:rsid w:val="00B078C7"/>
    <w:rsid w:val="00B2136F"/>
    <w:rsid w:val="00C54014"/>
    <w:rsid w:val="00CA0875"/>
    <w:rsid w:val="00D701DD"/>
    <w:rsid w:val="00DA2347"/>
    <w:rsid w:val="00DA4E9A"/>
    <w:rsid w:val="00F2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16"/>
  </w:style>
  <w:style w:type="paragraph" w:styleId="1">
    <w:name w:val="heading 1"/>
    <w:basedOn w:val="a"/>
    <w:link w:val="10"/>
    <w:uiPriority w:val="9"/>
    <w:qFormat/>
    <w:rsid w:val="00233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483"/>
    <w:rPr>
      <w:color w:val="0000FF"/>
      <w:u w:val="single"/>
    </w:rPr>
  </w:style>
  <w:style w:type="character" w:customStyle="1" w:styleId="patharrow">
    <w:name w:val="path_arrow"/>
    <w:basedOn w:val="a0"/>
    <w:rsid w:val="00233483"/>
  </w:style>
  <w:style w:type="character" w:styleId="a5">
    <w:name w:val="Strong"/>
    <w:basedOn w:val="a0"/>
    <w:uiPriority w:val="22"/>
    <w:qFormat/>
    <w:rsid w:val="00233483"/>
    <w:rPr>
      <w:b/>
      <w:bCs/>
    </w:rPr>
  </w:style>
  <w:style w:type="character" w:styleId="a6">
    <w:name w:val="Emphasis"/>
    <w:basedOn w:val="a0"/>
    <w:uiPriority w:val="20"/>
    <w:qFormat/>
    <w:rsid w:val="0023348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A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0875"/>
  </w:style>
  <w:style w:type="paragraph" w:styleId="a9">
    <w:name w:val="footer"/>
    <w:basedOn w:val="a"/>
    <w:link w:val="aa"/>
    <w:uiPriority w:val="99"/>
    <w:semiHidden/>
    <w:unhideWhenUsed/>
    <w:rsid w:val="00CA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0875"/>
  </w:style>
  <w:style w:type="paragraph" w:styleId="ab">
    <w:name w:val="List Paragraph"/>
    <w:basedOn w:val="a"/>
    <w:uiPriority w:val="34"/>
    <w:qFormat/>
    <w:rsid w:val="00DA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8</cp:revision>
  <dcterms:created xsi:type="dcterms:W3CDTF">2019-02-26T08:47:00Z</dcterms:created>
  <dcterms:modified xsi:type="dcterms:W3CDTF">2020-09-04T14:01:00Z</dcterms:modified>
</cp:coreProperties>
</file>